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ED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8"/>
        </w:rPr>
      </w:pPr>
      <w:r w:rsidRPr="005E5451">
        <w:rPr>
          <w:rFonts w:ascii="Times New Roman" w:hAnsi="Times New Roman" w:cs="Times New Roman"/>
          <w:b/>
          <w:sz w:val="16"/>
          <w:szCs w:val="18"/>
        </w:rPr>
        <w:t>Тренировочная работа  по РУССКОМУ ЯЗЫКУ</w:t>
      </w:r>
      <w:r w:rsidR="003340A1">
        <w:rPr>
          <w:rFonts w:ascii="Times New Roman" w:hAnsi="Times New Roman" w:cs="Times New Roman"/>
          <w:b/>
          <w:sz w:val="16"/>
          <w:szCs w:val="18"/>
        </w:rPr>
        <w:t xml:space="preserve"> </w:t>
      </w:r>
    </w:p>
    <w:p w:rsidR="00D275F0" w:rsidRPr="005E5451" w:rsidRDefault="003340A1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ВАРИАНТ 1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Инструкция по выполнению работы 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5E5451">
        <w:rPr>
          <w:rFonts w:ascii="Times New Roman" w:hAnsi="Times New Roman" w:cs="Times New Roman"/>
          <w:sz w:val="16"/>
          <w:szCs w:val="18"/>
        </w:rPr>
        <w:t>кст дл</w:t>
      </w:r>
      <w:proofErr w:type="gramEnd"/>
      <w:r w:rsidRPr="005E5451">
        <w:rPr>
          <w:rFonts w:ascii="Times New Roman" w:hAnsi="Times New Roman" w:cs="Times New Roman"/>
          <w:sz w:val="16"/>
          <w:szCs w:val="18"/>
        </w:rPr>
        <w:t>я сжатого изложения прослушивается 2 раза.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5E5451">
        <w:rPr>
          <w:rFonts w:ascii="Times New Roman" w:hAnsi="Times New Roman" w:cs="Times New Roman"/>
          <w:sz w:val="16"/>
          <w:szCs w:val="18"/>
        </w:rPr>
        <w:t>гелевой</w:t>
      </w:r>
      <w:proofErr w:type="spellEnd"/>
      <w:r w:rsidRPr="005E5451">
        <w:rPr>
          <w:rFonts w:ascii="Times New Roman" w:hAnsi="Times New Roman" w:cs="Times New Roman"/>
          <w:sz w:val="16"/>
          <w:szCs w:val="18"/>
        </w:rPr>
        <w:t xml:space="preserve"> или капиллярной ручки. Пользоваться орфографическим словарём разрешено. </w:t>
      </w:r>
    </w:p>
    <w:p w:rsidR="00D275F0" w:rsidRPr="005E5451" w:rsidRDefault="00D275F0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D275F0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5E5451">
        <w:rPr>
          <w:rFonts w:ascii="Times New Roman" w:hAnsi="Times New Roman" w:cs="Times New Roman"/>
          <w:sz w:val="16"/>
          <w:szCs w:val="18"/>
        </w:rPr>
        <w:t>Желаем успеха!</w:t>
      </w:r>
    </w:p>
    <w:p w:rsidR="00D275F0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Часть 1 </w:t>
      </w:r>
    </w:p>
    <w:p w:rsidR="00D275F0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Прослушайте текст и выполните задание </w:t>
      </w:r>
    </w:p>
    <w:p w:rsidR="00D275F0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sz w:val="18"/>
          <w:szCs w:val="18"/>
        </w:rPr>
        <w:t>1.Сначала напишите номер задания, а затем – те</w:t>
      </w:r>
      <w:proofErr w:type="gramStart"/>
      <w:r w:rsidRPr="005E5451">
        <w:rPr>
          <w:rFonts w:ascii="Times New Roman" w:hAnsi="Times New Roman" w:cs="Times New Roman"/>
          <w:sz w:val="18"/>
          <w:szCs w:val="18"/>
        </w:rPr>
        <w:t>кст сж</w:t>
      </w:r>
      <w:proofErr w:type="gramEnd"/>
      <w:r w:rsidRPr="005E5451">
        <w:rPr>
          <w:rFonts w:ascii="Times New Roman" w:hAnsi="Times New Roman" w:cs="Times New Roman"/>
          <w:sz w:val="18"/>
          <w:szCs w:val="18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5E5451">
        <w:rPr>
          <w:rFonts w:ascii="Times New Roman" w:hAnsi="Times New Roman" w:cs="Times New Roman"/>
          <w:sz w:val="18"/>
          <w:szCs w:val="18"/>
        </w:rPr>
        <w:t>микротемы</w:t>
      </w:r>
      <w:proofErr w:type="spellEnd"/>
      <w:r w:rsidRPr="005E5451">
        <w:rPr>
          <w:rFonts w:ascii="Times New Roman" w:hAnsi="Times New Roman" w:cs="Times New Roman"/>
          <w:sz w:val="18"/>
          <w:szCs w:val="18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D275F0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Часть 2 </w:t>
      </w:r>
    </w:p>
    <w:p w:rsidR="00B910A5" w:rsidRPr="005E5451" w:rsidRDefault="00D275F0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B910A5" w:rsidRPr="00B910A5" w:rsidRDefault="00D275F0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E5451">
        <w:rPr>
          <w:rFonts w:ascii="Times New Roman" w:eastAsia="Times New Roman" w:hAnsi="Times New Roman" w:cs="Times New Roman"/>
          <w:sz w:val="18"/>
          <w:szCs w:val="18"/>
        </w:rPr>
        <w:t>1.</w:t>
      </w:r>
      <w:r w:rsidR="00B910A5" w:rsidRPr="00B910A5">
        <w:rPr>
          <w:rFonts w:ascii="Times New Roman" w:eastAsia="Times New Roman" w:hAnsi="Times New Roman" w:cs="Times New Roman"/>
          <w:sz w:val="18"/>
          <w:szCs w:val="18"/>
        </w:rPr>
        <w:t>Иногда в стае серых ворон вдруг объявится необычная птица – с белым оперением. (2) Белая ворона привлекает внимание, удивляет не только людей, но и своих собратьев. (3) И для хищников она, как мишень, уязвима со всех сторон. (4) Выражение «белая ворона» вошло в разговорную речь более двух тысяч лет тому назад. (5) С лёгкой руки поэта-сатирика Ювенала с такой птицей</w:t>
      </w:r>
      <w:proofErr w:type="gramEnd"/>
      <w:r w:rsidR="00B910A5" w:rsidRPr="00B910A5">
        <w:rPr>
          <w:rFonts w:ascii="Times New Roman" w:eastAsia="Times New Roman" w:hAnsi="Times New Roman" w:cs="Times New Roman"/>
          <w:sz w:val="18"/>
          <w:szCs w:val="18"/>
        </w:rPr>
        <w:t xml:space="preserve"> стали сравнивать человека необыкновенного, исключительного, из ряда вон выходящего, который выделялся среди других людей своей особой судьбой, делами и увлечениями, внешним видом, поведением, нравом, одеянием или чем иным.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2.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верно определена </w:t>
      </w:r>
      <w:r w:rsidRPr="00B910A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грамматическая основа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 в одном из предложений или в одной из частей сложного предложения текста. Запишите номера ответов.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1) птица объявится (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1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2) белая ворона привлекает (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2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3) она уязвима (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3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4) вошло в разговорную речь (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4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5) человека стали сравнивать (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5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="00BB40B8" w:rsidRPr="005E545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даны верные характеристики предложений текста. Запишите номера ответов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1) Сказуемое в 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предложении 1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составное именное.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2) 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2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простое, осложнено однородными сказуемыми и однородными дополнениями.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3) 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3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осложнено обособленным приложением.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4) 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4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простое, двусоставное, распространённое.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5) </w:t>
      </w:r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Предложение 5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сложное, бессоюзное.</w:t>
      </w:r>
    </w:p>
    <w:p w:rsidR="005E5451" w:rsidRPr="005E5451" w:rsidRDefault="005E5451" w:rsidP="005E5451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E5451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451"/>
        <w:gridCol w:w="5207"/>
      </w:tblGrid>
      <w:tr w:rsidR="005E5451" w:rsidRPr="005E5451" w:rsidTr="00AD0C63">
        <w:tc>
          <w:tcPr>
            <w:tcW w:w="2660" w:type="dxa"/>
          </w:tcPr>
          <w:p w:rsidR="005E5451" w:rsidRPr="005E5451" w:rsidRDefault="005E5451" w:rsidP="00264D3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ПУНКТУАЦИОННЫЕ ПРАВИЛА</w:t>
            </w:r>
          </w:p>
        </w:tc>
        <w:tc>
          <w:tcPr>
            <w:tcW w:w="6911" w:type="dxa"/>
          </w:tcPr>
          <w:p w:rsidR="005E5451" w:rsidRPr="005E5451" w:rsidRDefault="005E5451" w:rsidP="00264D3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</w:tr>
      <w:tr w:rsidR="005E5451" w:rsidRPr="005E5451" w:rsidTr="00AD0C63">
        <w:tc>
          <w:tcPr>
            <w:tcW w:w="2660" w:type="dxa"/>
          </w:tcPr>
          <w:p w:rsidR="005E5451" w:rsidRPr="005E5451" w:rsidRDefault="005E5451" w:rsidP="00264D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Определение, выраженное причастным оборотом, стоящим после определяемого слова, обособляется.</w:t>
            </w:r>
          </w:p>
          <w:p w:rsidR="005E5451" w:rsidRPr="005E5451" w:rsidRDefault="005E5451" w:rsidP="00264D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Б.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Приложение, относящееся к имени собственному и стоящее после определяемого слова, обособляется.</w:t>
            </w:r>
          </w:p>
          <w:p w:rsidR="005E5451" w:rsidRPr="005E5451" w:rsidRDefault="005E5451" w:rsidP="00264D3B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В.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 частями сложного бессоюзного предложения ставится двоеточие, если вторая часть указывает на причину того, о чём говорится в предыдущем предложении.</w:t>
            </w:r>
          </w:p>
          <w:p w:rsidR="005E5451" w:rsidRPr="005E5451" w:rsidRDefault="005E5451" w:rsidP="00264D3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</w:tcPr>
          <w:p w:rsidR="005E5451" w:rsidRPr="00B910A5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Над собой она видела клубы серо-ватных облаков, нагромождённых друг на друга, похожих на заснеженные Кавказские горы.</w:t>
            </w:r>
          </w:p>
          <w:p w:rsidR="005E5451" w:rsidRPr="005E5451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Белка прыгнула на соседнюю сосну и, свесив голову, стала разглядывать папу и</w:t>
            </w:r>
            <w:proofErr w:type="gramStart"/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атку.</w:t>
            </w:r>
          </w:p>
          <w:p w:rsidR="005E5451" w:rsidRPr="005E5451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Но самым интересным человеком в их семье была тётя Маша, жена учителя.</w:t>
            </w:r>
          </w:p>
          <w:p w:rsidR="005E5451" w:rsidRPr="005E5451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Лежать в засаде - казнь египетская: шевельнуться нельзя, кашлянуть нельзя, даже облепляющих лицо комаров отогнать нельзя.</w:t>
            </w:r>
          </w:p>
          <w:p w:rsidR="005E5451" w:rsidRPr="005E5451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451" w:rsidRPr="00B910A5" w:rsidRDefault="005E5451" w:rsidP="00264D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eastAsia="Times New Roman" w:hAnsi="Times New Roman" w:cs="Times New Roman"/>
                <w:sz w:val="18"/>
                <w:szCs w:val="18"/>
              </w:rPr>
              <w:t>5)</w:t>
            </w:r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Была в сундуке всякая рухлядь: гнилые голенища от сапог, </w:t>
            </w:r>
            <w:proofErr w:type="gramStart"/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>драный шёлковый</w:t>
            </w:r>
            <w:proofErr w:type="gramEnd"/>
            <w:r w:rsidRPr="00B910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абажур, мятый самовар без крана.</w:t>
            </w:r>
          </w:p>
          <w:p w:rsidR="005E5451" w:rsidRPr="005E5451" w:rsidRDefault="005E5451" w:rsidP="00264D3B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E5451" w:rsidRPr="005E5451" w:rsidRDefault="005E5451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E5451">
        <w:rPr>
          <w:rFonts w:ascii="Times New Roman" w:hAnsi="Times New Roman" w:cs="Times New Roman"/>
          <w:b/>
          <w:i/>
          <w:sz w:val="18"/>
          <w:szCs w:val="18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76"/>
        <w:gridCol w:w="423"/>
        <w:gridCol w:w="457"/>
      </w:tblGrid>
      <w:tr w:rsidR="005E5451" w:rsidRPr="005E5451" w:rsidTr="00AD0C63">
        <w:tc>
          <w:tcPr>
            <w:tcW w:w="300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</w:p>
        </w:tc>
        <w:tc>
          <w:tcPr>
            <w:tcW w:w="267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ББ</w:t>
            </w:r>
          </w:p>
        </w:tc>
        <w:tc>
          <w:tcPr>
            <w:tcW w:w="284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5451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</w:p>
        </w:tc>
      </w:tr>
      <w:tr w:rsidR="005E5451" w:rsidRPr="005E5451" w:rsidTr="00AD0C63">
        <w:tc>
          <w:tcPr>
            <w:tcW w:w="300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451" w:rsidRPr="005E5451" w:rsidRDefault="005E5451" w:rsidP="005E5451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451" w:rsidRPr="005E5451" w:rsidRDefault="005E5451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sz w:val="18"/>
          <w:szCs w:val="18"/>
        </w:rPr>
        <w:t>5</w:t>
      </w:r>
      <w:r w:rsidR="00BB40B8" w:rsidRPr="005E545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Расставьте знаки препинания.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Укажите цифры, на месте которых должны стоять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запятые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i/>
          <w:iCs/>
          <w:sz w:val="18"/>
          <w:szCs w:val="18"/>
        </w:rPr>
        <w:t>Маленькие деревеньки (1) мимо (2) которых лежал наш путь (3) когда мы возвращались (4) уже на станцию (5) состояли из полуразрушенных (6) серых (7) домиков с кое-где выбитыми стёклами (8) и сараюшек (9) заваливающихся на бок.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6</w:t>
      </w:r>
      <w:r w:rsidR="00BB40B8" w:rsidRPr="005E545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1)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ПРИБРЕЖНЫЙ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– приставка ПР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И-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придаёт слову значение пространственной близости.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2)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НЕ ВЫУЧЕННОЕ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(вчера правило) — частица НЕ с причастием совершенного вида пишется раздельно.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3)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ЗАРНИЦА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– написание безударной гласной в корне проверяется ударением.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4)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В ТЕЧЕНИЕ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года – в окончании формы винительного падежа имени существительного 2-го склонения пишется буква Е.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5)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СТАРИННАЯ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 (картина) – в имени прилагательном, образованном от имени существительного с основой на 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-Н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с помощью суффикса -Н-, пишется НН.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 w:rsidR="00BB40B8" w:rsidRPr="005E545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Прочитайте текст. Вставьте пропущенные буквы. Укажите все цифры, на месте которых пишется буква </w:t>
      </w:r>
      <w:r w:rsidRPr="00B910A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О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Жереб..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(1)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нок,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ст..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(2)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явший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около 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сер..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(3)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й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л..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(4)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шадки,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с..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(5)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рвался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с места и </w:t>
      </w:r>
      <w:proofErr w:type="spellStart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поск</w:t>
      </w:r>
      <w:proofErr w:type="spellEnd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(6)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кал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к медвежатам. Он </w:t>
      </w:r>
      <w:proofErr w:type="spellStart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ск</w:t>
      </w:r>
      <w:proofErr w:type="spellEnd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(7)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кал,</w:t>
      </w:r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 играя, задрав курчавый хвост, </w:t>
      </w:r>
      <w:proofErr w:type="spellStart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враст</w:t>
      </w:r>
      <w:proofErr w:type="spellEnd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(8)</w:t>
      </w:r>
      <w:proofErr w:type="spellStart"/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пырку</w:t>
      </w:r>
      <w:proofErr w:type="spellEnd"/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 xml:space="preserve"> ставя неуклюжие </w:t>
      </w:r>
      <w:proofErr w:type="spellStart"/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>длиннные</w:t>
      </w:r>
      <w:proofErr w:type="spellEnd"/>
      <w:r w:rsidRPr="00B910A5">
        <w:rPr>
          <w:rFonts w:ascii="Times New Roman" w:eastAsia="Times New Roman" w:hAnsi="Times New Roman" w:cs="Times New Roman"/>
          <w:iCs/>
          <w:sz w:val="18"/>
          <w:szCs w:val="18"/>
        </w:rPr>
        <w:t xml:space="preserve"> ноги с толстыми 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к..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(9)</w:t>
      </w:r>
      <w:r w:rsidRPr="005E5451">
        <w:rPr>
          <w:rFonts w:ascii="Times New Roman" w:eastAsia="Times New Roman" w:hAnsi="Times New Roman" w:cs="Times New Roman"/>
          <w:iCs/>
          <w:sz w:val="18"/>
          <w:szCs w:val="18"/>
        </w:rPr>
        <w:t>ленками.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8</w:t>
      </w:r>
      <w:r w:rsidR="00BB40B8" w:rsidRPr="005E545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Раскройте скобки и запишите слово </w:t>
      </w:r>
      <w:r w:rsidRPr="00B910A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«блюдце»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 в соответствующей форме, соблюдая нормы современного русского литературного языка.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lastRenderedPageBreak/>
        <w:t>Бабушка сегодня достала шесть (блюдце), которые очень берегла.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i/>
          <w:sz w:val="18"/>
          <w:szCs w:val="18"/>
        </w:rPr>
        <w:t>9</w:t>
      </w:r>
      <w:r w:rsidR="00BB40B8" w:rsidRPr="005E545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Замените словосочетание </w:t>
      </w:r>
      <w:r w:rsidRPr="00B910A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«бетонная дорога»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, построенное на основе согласования, синонимичным словосочетанием со связью </w:t>
      </w:r>
      <w:r w:rsidRPr="00B910A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управление</w:t>
      </w:r>
      <w:r w:rsidRPr="00B910A5">
        <w:rPr>
          <w:rFonts w:ascii="Times New Roman" w:eastAsia="Times New Roman" w:hAnsi="Times New Roman" w:cs="Times New Roman"/>
          <w:i/>
          <w:sz w:val="18"/>
          <w:szCs w:val="18"/>
        </w:rPr>
        <w:t>. Напишите получившееся словосочетание.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Прочитайте текст и выполните задания 10–13.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(1)Прошло много лет после того, как я уехал из деревни своего детства. (2)Мне хотелось попасть туда, 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потому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что страна детства лежит в необыкновенно звонкой и тихой местности. (3)Где бы я ни был, но никогда я не видел такого неба, таких прозрачных рассветов, когда проснёшься и вдруг замрёшь от боли, что ты проспал что-то очень важное, и хочется вскочить и бежать за зубчатые горы, узнать, что лежит за ними.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(4)И вот случилось так, что судьба забросила меня в страну моего детства. (5)Здесь ничего не изменилось. (6)Я обошёл знакомые мне места, с радостью узнавая их. (7)Вдруг остановился: навстречу мне шёл Шарик – мой Шарик! (8)Я давно забыл о нём, а он вот ковыляет по-стариковски мне навстречу и всё ещё не видит меня. (9)Я вспомнил, как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мы делили с ним наши горькие дни, ведь он был единственным моим другом, как он провожал меня до бетонной дороги, не подозревая, что я уезжаю навсегда. (10)Он стал совсем седым и старым.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– (11)Шарик! – окликнул я его дрогнувшим голосом.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(12)Он вздрогнул, испуганно остановился, но 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тут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же отвернулся и свернул с тропы.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– (13)Шарик!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(14)Но он даже не оглянулся. (15)Я видел, что он узнал меня, но не хотел узнавать человека, которого считал лучшим другом, который предал его, бросив на произвол судьбы. (16)Эта встреча была неприятна ему…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(17)Мне было стыдно. (18)Весь следующий день я думал о Шарике, пытался убедить себя, что не очень виноват в случившемся: куда я мог его тогда взять, ведь я сам не знал, куда мне приткнуться. (19)Но он ведь был твоим лучшим другом! (20)И разве есть ему дело до таких тонкостей?!</w:t>
      </w:r>
      <w:proofErr w:type="gramEnd"/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(21)А потом я встретил одноклассника. (22)Он рассказал мне, что Шарик очень скучал после моего отъезда, всё искал меня, бегал на дорогу, выл по ночам…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(23)Я ходил по деревне в надежде встретить Шарика, но он, завидев меня, из последних своих старческих сил убегал от меня. (24)Но потом заскулил, лёг и закрыл глаза.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– (25)Шарик! – я припал лицом к его холодной 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морде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>. – (26)Ну, прости меня, прости! – я гладил его седую, всю в репьях голову.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(27)…На следующий день я уезжал. (28)За остановкой я увидел Шарика: он тайком пришёл проститься. (29)Я бросился рядом с ним на землю и вдруг неожиданно для себя заплакал. (30)Шарик стал лизать мои руки, щёки, в нём неожиданно появилось что-то из давних лет – из детства.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– (31)Ну ладно, старина, прощай. (32)Прости меня за всё, если сможешь.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(33)Глаза его сразу потускнели, словно в них бросили горсть золы, но он пересилил себя, понимающе вильнул поникшим хвостом, словно хотел улыбнуться, но улыбки не получилось.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(34)Автобус тронулся. (35)Старый и седой, Шарик сидел в клубах дорожной пыли и угрюмо смотрел в землю...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– (36)Стой! (37)Тормози!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(38)Водитель, недовольный, остановил автобус, и я, видя только счастливые глаза Шарика и уже не поникший хвост, выскочил на пыльную просёлочную дорогу. (39)Выскочил, чтобы уже больше никогда не расставаться с самым преданным в моей жизни другом...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(По М. А. Чванову*)</w:t>
      </w:r>
    </w:p>
    <w:p w:rsidR="00B910A5" w:rsidRPr="00B910A5" w:rsidRDefault="00B910A5" w:rsidP="005E545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*Михаил Андреевич Чванов (род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910A5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B910A5">
        <w:rPr>
          <w:rFonts w:ascii="Times New Roman" w:eastAsia="Times New Roman" w:hAnsi="Times New Roman" w:cs="Times New Roman"/>
          <w:sz w:val="18"/>
          <w:szCs w:val="18"/>
        </w:rPr>
        <w:t xml:space="preserve"> 1944 г.) – русский писатель, публицист, директор мемориального дома-музея С. Т. Аксакова.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Какие из высказываний соответствуют содержанию текста?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1) Герой-рассказчик провёл детство в деревне.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2) Шарик стал седым и старым и не узнавал своего бывшего друга.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3) Шарик бежал за автобусом, в котором уезжал его лучший друг.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lastRenderedPageBreak/>
        <w:t>4) Шарика взял домой одноклассник после отъезда рассказчика.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5) Рассказчику было стыдно, что он много лет назад не взял Шарика с собой.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sz w:val="18"/>
          <w:szCs w:val="18"/>
        </w:rPr>
        <w:t>11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средством выразительности речи является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эпитет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1) Мне хотелось попасть туда, потому что страна детства лежит в необыкновенно звонкой и тихой местности.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2) Старый и седой, Шарик сидел в клубах дорожной пыли и угрюмо смотрел в землю...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3) Он рассказал мне, что Шарик очень скучал после моего отъезда, всё искал меня, бегал на дорогу, выл по ночам…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4) Глаза его сразу потускнели, словно в них бросили горсть золы.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0A5">
        <w:rPr>
          <w:rFonts w:ascii="Times New Roman" w:eastAsia="Times New Roman" w:hAnsi="Times New Roman" w:cs="Times New Roman"/>
          <w:sz w:val="18"/>
          <w:szCs w:val="18"/>
        </w:rPr>
        <w:t>5) Где бы я ни был, но никогда я не видел такого неба, таких прозрачных рассветов, когда проснёшься и вдруг замрёшь от боли, что ты проспал что-то очень важное, и хочется вскочить и бежать за зубчатые горы, узнать, что лежит за ними.</w:t>
      </w:r>
    </w:p>
    <w:p w:rsidR="00B910A5" w:rsidRPr="00B910A5" w:rsidRDefault="00B910A5" w:rsidP="005E5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5451">
        <w:rPr>
          <w:rFonts w:ascii="Times New Roman" w:eastAsia="Times New Roman" w:hAnsi="Times New Roman" w:cs="Times New Roman"/>
          <w:sz w:val="18"/>
          <w:szCs w:val="18"/>
        </w:rPr>
        <w:t>12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В </w:t>
      </w:r>
      <w:proofErr w:type="gramStart"/>
      <w:r w:rsidRPr="005E5451">
        <w:rPr>
          <w:rFonts w:ascii="Times New Roman" w:eastAsia="Times New Roman" w:hAnsi="Times New Roman" w:cs="Times New Roman"/>
          <w:sz w:val="18"/>
          <w:szCs w:val="18"/>
        </w:rPr>
        <w:t>предложениях</w:t>
      </w:r>
      <w:proofErr w:type="gramEnd"/>
      <w:r w:rsidRPr="005E5451">
        <w:rPr>
          <w:rFonts w:ascii="Times New Roman" w:eastAsia="Times New Roman" w:hAnsi="Times New Roman" w:cs="Times New Roman"/>
          <w:sz w:val="18"/>
          <w:szCs w:val="18"/>
        </w:rPr>
        <w:t xml:space="preserve"> 11-16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 найдите </w:t>
      </w:r>
      <w:r w:rsidRPr="00B910A5">
        <w:rPr>
          <w:rFonts w:ascii="Times New Roman" w:eastAsia="Times New Roman" w:hAnsi="Times New Roman" w:cs="Times New Roman"/>
          <w:b/>
          <w:bCs/>
          <w:sz w:val="18"/>
          <w:szCs w:val="18"/>
        </w:rPr>
        <w:t>фразеологизм</w:t>
      </w:r>
      <w:r w:rsidRPr="00B910A5">
        <w:rPr>
          <w:rFonts w:ascii="Times New Roman" w:eastAsia="Times New Roman" w:hAnsi="Times New Roman" w:cs="Times New Roman"/>
          <w:sz w:val="18"/>
          <w:szCs w:val="18"/>
        </w:rPr>
        <w:t>. Выпишите этот фразеологизм.</w:t>
      </w:r>
    </w:p>
    <w:p w:rsidR="00BB40B8" w:rsidRPr="005E5451" w:rsidRDefault="00BB40B8" w:rsidP="005E5451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Часть 3 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>Используя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 xml:space="preserve">13.1.Напишите сочинение-рассуждение, раскрывая смысл </w:t>
      </w:r>
      <w:proofErr w:type="gramStart"/>
      <w:r w:rsidRPr="005E5451">
        <w:rPr>
          <w:rFonts w:ascii="Times New Roman" w:hAnsi="Times New Roman" w:cs="Times New Roman"/>
          <w:b/>
          <w:sz w:val="18"/>
          <w:szCs w:val="18"/>
        </w:rPr>
        <w:t xml:space="preserve">высказывания современного лингвиста Ирины Борисовны </w:t>
      </w:r>
      <w:proofErr w:type="spellStart"/>
      <w:r w:rsidRPr="005E5451">
        <w:rPr>
          <w:rFonts w:ascii="Times New Roman" w:hAnsi="Times New Roman" w:cs="Times New Roman"/>
          <w:b/>
          <w:sz w:val="18"/>
          <w:szCs w:val="18"/>
        </w:rPr>
        <w:t>Голуб</w:t>
      </w:r>
      <w:proofErr w:type="spellEnd"/>
      <w:proofErr w:type="gramEnd"/>
      <w:r w:rsidRPr="005E5451">
        <w:rPr>
          <w:rFonts w:ascii="Times New Roman" w:hAnsi="Times New Roman" w:cs="Times New Roman"/>
          <w:sz w:val="18"/>
          <w:szCs w:val="18"/>
        </w:rPr>
        <w:t xml:space="preserve">: </w:t>
      </w:r>
      <w:r w:rsidRPr="005E5451">
        <w:rPr>
          <w:rFonts w:ascii="Times New Roman" w:hAnsi="Times New Roman" w:cs="Times New Roman"/>
          <w:b/>
          <w:sz w:val="18"/>
          <w:szCs w:val="18"/>
        </w:rPr>
        <w:t>«В художественной речи использование однородных членов предложения является излюбленным средством усиления её выразительности»</w:t>
      </w:r>
      <w:r w:rsidRPr="005E5451">
        <w:rPr>
          <w:rFonts w:ascii="Times New Roman" w:hAnsi="Times New Roman" w:cs="Times New Roman"/>
          <w:sz w:val="18"/>
          <w:szCs w:val="18"/>
        </w:rPr>
        <w:t>.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sz w:val="18"/>
          <w:szCs w:val="18"/>
        </w:rPr>
        <w:t xml:space="preserve"> Приведите в сочинении два примера-аргумента из прочитанного текста, подтверждающие Ваши рассуждения. Приводя примеры-аргументы,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5E5451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5E5451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>13.2.Напишите сочинение-рассуждение. Объясните, как Вы понимаете</w:t>
      </w:r>
      <w:r w:rsidRPr="005E5451">
        <w:rPr>
          <w:rFonts w:ascii="Times New Roman" w:hAnsi="Times New Roman" w:cs="Times New Roman"/>
          <w:sz w:val="18"/>
          <w:szCs w:val="18"/>
        </w:rPr>
        <w:t xml:space="preserve"> </w:t>
      </w:r>
      <w:r w:rsidRPr="005E5451">
        <w:rPr>
          <w:rFonts w:ascii="Times New Roman" w:hAnsi="Times New Roman" w:cs="Times New Roman"/>
          <w:b/>
          <w:sz w:val="18"/>
          <w:szCs w:val="18"/>
        </w:rPr>
        <w:t>смысл отрывка текста: «</w:t>
      </w:r>
      <w:r w:rsidR="005E5451" w:rsidRPr="00B910A5">
        <w:rPr>
          <w:rFonts w:ascii="Times New Roman" w:eastAsia="Times New Roman" w:hAnsi="Times New Roman" w:cs="Times New Roman"/>
          <w:b/>
          <w:i/>
          <w:sz w:val="18"/>
          <w:szCs w:val="18"/>
        </w:rPr>
        <w:t>Выскочил, чтобы уже больше никогда не расставаться с самым преданным в моей жизни другом...</w:t>
      </w:r>
      <w:r w:rsidR="005E5451">
        <w:rPr>
          <w:rFonts w:ascii="Times New Roman" w:eastAsia="Times New Roman" w:hAnsi="Times New Roman" w:cs="Times New Roman"/>
          <w:b/>
          <w:i/>
          <w:sz w:val="18"/>
          <w:szCs w:val="18"/>
        </w:rPr>
        <w:t>»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sz w:val="18"/>
          <w:szCs w:val="18"/>
        </w:rPr>
        <w:t xml:space="preserve">Приведите в сочинении 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5E5451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5E5451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b/>
          <w:sz w:val="18"/>
          <w:szCs w:val="18"/>
        </w:rPr>
        <w:t>13.3. Напишите сочинение-рассуждение на тему «Кого можно назвать совестливым человеком?». Дайте определение понятию СОВЕСТЬ</w:t>
      </w:r>
      <w:r w:rsidRPr="005E5451">
        <w:rPr>
          <w:rFonts w:ascii="Times New Roman" w:hAnsi="Times New Roman" w:cs="Times New Roman"/>
          <w:sz w:val="18"/>
          <w:szCs w:val="18"/>
        </w:rPr>
        <w:t xml:space="preserve"> и прокомментируйте его, ответив на вопрос, сформулированный в теме сочинения. </w:t>
      </w:r>
    </w:p>
    <w:p w:rsidR="00BB40B8" w:rsidRPr="005E5451" w:rsidRDefault="00BB40B8" w:rsidP="005E5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5451">
        <w:rPr>
          <w:rFonts w:ascii="Times New Roman" w:hAnsi="Times New Roman" w:cs="Times New Roman"/>
          <w:sz w:val="18"/>
          <w:szCs w:val="18"/>
        </w:rPr>
        <w:t xml:space="preserve">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5E5451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5E5451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</w:t>
      </w:r>
    </w:p>
    <w:p w:rsidR="00B910A5" w:rsidRDefault="00B910A5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14ED" w:rsidRDefault="00CD14ED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14ED" w:rsidRDefault="00CD14ED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14ED" w:rsidRDefault="00CD14ED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14ED" w:rsidRDefault="00CD14ED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Default="00B910A5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620C0">
        <w:rPr>
          <w:rFonts w:ascii="Times New Roman" w:hAnsi="Times New Roman" w:cs="Times New Roman"/>
          <w:b/>
          <w:sz w:val="16"/>
          <w:szCs w:val="18"/>
        </w:rPr>
        <w:lastRenderedPageBreak/>
        <w:t xml:space="preserve">Тренировочная работа  по РУССКОМУ ЯЗЫКУ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8"/>
        </w:rPr>
      </w:pPr>
      <w:r w:rsidRPr="000620C0">
        <w:rPr>
          <w:rFonts w:ascii="Times New Roman" w:hAnsi="Times New Roman" w:cs="Times New Roman"/>
          <w:b/>
          <w:sz w:val="16"/>
          <w:szCs w:val="18"/>
        </w:rPr>
        <w:t>ВАРИАНТ 2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Инструкция по выполнению работы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Работа по русскому языку состоит из трёх частей, включающих 13 заданий. На выполнение работы отводится 3 часа 55 минут (235 минут).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>Часть 1 включает 1 задание и представляет собой письменную работу по прослушанному тексту (сжатое изложение). Исходный те</w:t>
      </w:r>
      <w:proofErr w:type="gramStart"/>
      <w:r w:rsidRPr="000620C0">
        <w:rPr>
          <w:rFonts w:ascii="Times New Roman" w:hAnsi="Times New Roman" w:cs="Times New Roman"/>
          <w:sz w:val="16"/>
          <w:szCs w:val="18"/>
        </w:rPr>
        <w:t>кст дл</w:t>
      </w:r>
      <w:proofErr w:type="gramEnd"/>
      <w:r w:rsidRPr="000620C0">
        <w:rPr>
          <w:rFonts w:ascii="Times New Roman" w:hAnsi="Times New Roman" w:cs="Times New Roman"/>
          <w:sz w:val="16"/>
          <w:szCs w:val="18"/>
        </w:rPr>
        <w:t>я сжатого изложения прослушивается 2 раза.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 Часть 2 состоит из 11 заданий (2–12). Задания части 2 требуют проведения различных видов анализа слова, словосочетания, предложения, текста. Ответами к заданиям 2–12 являются слово (несколько слов) или последовательность цифр.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Задание части 3 выполняется на основе того же текста, который Вы читали, работая над заданиями части 2. Приступая к части 3 работы, выберите одно из трёх предложенных заданий (13.1, 13.2 или 13.3) и дайте письменный развёрнутый аргументированный ответ.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Задания 1 и 13 выполняются на отдельном листе бумаги яркими чёрными чернилами. Допускается использование </w:t>
      </w:r>
      <w:proofErr w:type="spellStart"/>
      <w:r w:rsidRPr="000620C0">
        <w:rPr>
          <w:rFonts w:ascii="Times New Roman" w:hAnsi="Times New Roman" w:cs="Times New Roman"/>
          <w:sz w:val="16"/>
          <w:szCs w:val="18"/>
        </w:rPr>
        <w:t>гелевой</w:t>
      </w:r>
      <w:proofErr w:type="spellEnd"/>
      <w:r w:rsidRPr="000620C0">
        <w:rPr>
          <w:rFonts w:ascii="Times New Roman" w:hAnsi="Times New Roman" w:cs="Times New Roman"/>
          <w:sz w:val="16"/>
          <w:szCs w:val="18"/>
        </w:rPr>
        <w:t xml:space="preserve"> или капиллярной ручки. Пользоваться орфографическим словарём разрешено. </w:t>
      </w:r>
    </w:p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 xml:space="preserve">При выполнении заданий можно пользоваться черновиком. Записи в черновике, а также в тексте заданий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8"/>
        </w:rPr>
      </w:pPr>
      <w:r w:rsidRPr="000620C0">
        <w:rPr>
          <w:rFonts w:ascii="Times New Roman" w:hAnsi="Times New Roman" w:cs="Times New Roman"/>
          <w:sz w:val="16"/>
          <w:szCs w:val="18"/>
        </w:rPr>
        <w:t>Желаем успеха!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 xml:space="preserve">Часть 1 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 xml:space="preserve">Прослушайте текст и выполните задание 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620C0">
        <w:rPr>
          <w:rFonts w:ascii="Times New Roman" w:hAnsi="Times New Roman" w:cs="Times New Roman"/>
          <w:sz w:val="18"/>
          <w:szCs w:val="18"/>
        </w:rPr>
        <w:t>1.Сначала напишите номер задания, а затем – те</w:t>
      </w:r>
      <w:proofErr w:type="gramStart"/>
      <w:r w:rsidRPr="000620C0">
        <w:rPr>
          <w:rFonts w:ascii="Times New Roman" w:hAnsi="Times New Roman" w:cs="Times New Roman"/>
          <w:sz w:val="18"/>
          <w:szCs w:val="18"/>
        </w:rPr>
        <w:t>кст сж</w:t>
      </w:r>
      <w:proofErr w:type="gramEnd"/>
      <w:r w:rsidRPr="000620C0">
        <w:rPr>
          <w:rFonts w:ascii="Times New Roman" w:hAnsi="Times New Roman" w:cs="Times New Roman"/>
          <w:sz w:val="18"/>
          <w:szCs w:val="18"/>
        </w:rPr>
        <w:t xml:space="preserve">атого изложения. Сжатое изложение напишите от того же лица, от которого ведётся повествование в исходном тексте. Прослушайте текст и напишите сжатое изложение. Учтите, что Вы должны передать главное содержание как каждой </w:t>
      </w:r>
      <w:proofErr w:type="spellStart"/>
      <w:r w:rsidRPr="000620C0">
        <w:rPr>
          <w:rFonts w:ascii="Times New Roman" w:hAnsi="Times New Roman" w:cs="Times New Roman"/>
          <w:sz w:val="18"/>
          <w:szCs w:val="18"/>
        </w:rPr>
        <w:t>микротемы</w:t>
      </w:r>
      <w:proofErr w:type="spellEnd"/>
      <w:r w:rsidRPr="000620C0">
        <w:rPr>
          <w:rFonts w:ascii="Times New Roman" w:hAnsi="Times New Roman" w:cs="Times New Roman"/>
          <w:sz w:val="18"/>
          <w:szCs w:val="18"/>
        </w:rPr>
        <w:t xml:space="preserve">, так и всего текста в целом. Объём изложения – не менее 70 слов. Пишите изложение аккуратно, разборчивым почерком. 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 xml:space="preserve">Часть 2 </w:t>
      </w:r>
    </w:p>
    <w:p w:rsidR="00B910A5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 xml:space="preserve">Ответами к заданиям 2–12 являются слово (несколько слов) или последовательность цифр. Ответ запишите в поле ответа в тексте работы. Прочитайте текст и выполните задания 2–4. 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(1)Перед человечеством стоят глобальные проблемы: рост населения мира, ликвидация социального неравенства, проблемы использования Мирового океана и космического пространства, природных ресурсов и защиты окружающей среды. (2)В связи с этим сотрудничество учёных различных стран призвано сыграть свою роль в решении этих проблем. (3)Говоря о значении научных открытий и изобретений, следует помнить и о возросшей ответственности учёных за будущее человечества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>. (4)К сожалению, в мире всё больше растёт непонимание места и роли науки, а мистические представления вытесняют целостное научное мировоззрение. (5)Поэтому вопрос о месте науки в общественном сознании, в выработке новых ценностей современного мира становится основным вопросом научного сообщества, системы образования, а также средств массовой информации.</w:t>
      </w:r>
    </w:p>
    <w:p w:rsidR="003340A1" w:rsidRPr="003340A1" w:rsidRDefault="00972BE0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2.</w:t>
      </w:r>
      <w:r w:rsidR="003340A1" w:rsidRPr="003340A1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1) проблемы стоят (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1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2) сотрудничество призвано (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2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3) следует помнить (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3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4) непонимание растёт (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4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5) становится основным вопросом (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5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дано верное утверждение. Запишите номера ответов.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1) 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1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осложнено однородными членами предложения с обобщающим словом.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2) 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2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односоставное безличное.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3) 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3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содержит 2 (две) грамматические основы.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lastRenderedPageBreak/>
        <w:t>4) 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4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осложнено вводным словом.</w:t>
      </w:r>
    </w:p>
    <w:p w:rsidR="003340A1" w:rsidRPr="000620C0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5) </w:t>
      </w:r>
      <w:r w:rsidRPr="000620C0">
        <w:rPr>
          <w:rFonts w:ascii="Times New Roman" w:eastAsia="Times New Roman" w:hAnsi="Times New Roman" w:cs="Times New Roman"/>
          <w:sz w:val="18"/>
          <w:szCs w:val="18"/>
        </w:rPr>
        <w:t>Предложение 5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сложносочинённое.</w:t>
      </w:r>
    </w:p>
    <w:p w:rsidR="00CD14ED" w:rsidRPr="000620C0" w:rsidRDefault="00CD14ED" w:rsidP="00CD14ED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620C0">
        <w:rPr>
          <w:rFonts w:ascii="Times New Roman" w:hAnsi="Times New Roman" w:cs="Times New Roman"/>
          <w:b/>
          <w:i/>
          <w:sz w:val="18"/>
          <w:szCs w:val="18"/>
        </w:rPr>
        <w:t xml:space="preserve">4.Установите соответствие между пунктуационными правилами и предложениями, которые могут служить примерами для приведённых пунктуационных правил: к каждой позиции первого списка подберите соответствующую позицию из второго списка. </w:t>
      </w:r>
    </w:p>
    <w:tbl>
      <w:tblPr>
        <w:tblStyle w:val="a4"/>
        <w:tblW w:w="0" w:type="auto"/>
        <w:tblLook w:val="04A0"/>
      </w:tblPr>
      <w:tblGrid>
        <w:gridCol w:w="2660"/>
        <w:gridCol w:w="4856"/>
      </w:tblGrid>
      <w:tr w:rsidR="00CD14ED" w:rsidRPr="000620C0" w:rsidTr="00CD14ED">
        <w:tc>
          <w:tcPr>
            <w:tcW w:w="2660" w:type="dxa"/>
          </w:tcPr>
          <w:p w:rsidR="00CD14ED" w:rsidRPr="000620C0" w:rsidRDefault="00CD14ED" w:rsidP="00AD0C63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ПУНКТУАЦИОННЫЕ ПРАВИЛА</w:t>
            </w:r>
          </w:p>
        </w:tc>
        <w:tc>
          <w:tcPr>
            <w:tcW w:w="4856" w:type="dxa"/>
          </w:tcPr>
          <w:p w:rsidR="00CD14ED" w:rsidRPr="000620C0" w:rsidRDefault="00CD14ED" w:rsidP="00AD0C63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</w:tr>
      <w:tr w:rsidR="00CD14ED" w:rsidRPr="000620C0" w:rsidTr="00CD14ED">
        <w:tc>
          <w:tcPr>
            <w:tcW w:w="2660" w:type="dxa"/>
          </w:tcPr>
          <w:p w:rsidR="00CD14ED" w:rsidRPr="003340A1" w:rsidRDefault="00CD14ED" w:rsidP="00CD14ED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   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обобщающее слово стоит перед однородными членами предложения, то после него ставится двоеточие.</w:t>
            </w:r>
          </w:p>
          <w:p w:rsidR="00CD14ED" w:rsidRPr="003340A1" w:rsidRDefault="00CD14ED" w:rsidP="00CD14ED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Б.  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В неполном предложении на месте пропуска члена предложения ставится тире.</w:t>
            </w:r>
          </w:p>
          <w:p w:rsidR="00CD14ED" w:rsidRPr="003340A1" w:rsidRDefault="00CD14ED" w:rsidP="00CD14ED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 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Обстоятельство, выраженное деепричастным оборотом, обособляется.</w:t>
            </w:r>
          </w:p>
          <w:p w:rsidR="00CD14ED" w:rsidRPr="000620C0" w:rsidRDefault="00CD14ED" w:rsidP="00AD0C63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6" w:type="dxa"/>
          </w:tcPr>
          <w:p w:rsidR="00CD14ED" w:rsidRPr="003340A1" w:rsidRDefault="00CD14ED" w:rsidP="00CD14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совы </w:t>
            </w:r>
            <w:proofErr w:type="spellStart"/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сплюшки</w:t>
            </w:r>
            <w:proofErr w:type="spellEnd"/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имеется ещё одно народное название – зорька.</w:t>
            </w:r>
          </w:p>
          <w:p w:rsidR="00CD14ED" w:rsidRPr="003340A1" w:rsidRDefault="00CD14ED" w:rsidP="00CD14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Несмотря на большой вес и рост, слон очень подвижен.</w:t>
            </w:r>
          </w:p>
          <w:p w:rsidR="00CD14ED" w:rsidRPr="003340A1" w:rsidRDefault="00CD14ED" w:rsidP="00CD14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моллюсков поражает разнообразием, а красота – совершенством.</w:t>
            </w:r>
          </w:p>
          <w:p w:rsidR="00CD14ED" w:rsidRPr="003340A1" w:rsidRDefault="00CD14ED" w:rsidP="00CD14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Коала неподвижно сидит на дереве, охватив ветку или ствол передними лапами.</w:t>
            </w:r>
          </w:p>
          <w:p w:rsidR="00CD14ED" w:rsidRPr="003340A1" w:rsidRDefault="00CD14ED" w:rsidP="00CD14ED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eastAsia="Times New Roman" w:hAnsi="Times New Roman" w:cs="Times New Roman"/>
                <w:sz w:val="18"/>
                <w:szCs w:val="18"/>
              </w:rPr>
              <w:t>5)</w:t>
            </w:r>
            <w:r w:rsidRPr="003340A1">
              <w:rPr>
                <w:rFonts w:ascii="Times New Roman" w:eastAsia="Times New Roman" w:hAnsi="Times New Roman" w:cs="Times New Roman"/>
                <w:sz w:val="18"/>
                <w:szCs w:val="18"/>
              </w:rPr>
              <w:t>Окунь обитает в водоёмах разного типа: озёрах, водохранилищах, реках, проточных прудах и солоноватых озерах.</w:t>
            </w:r>
          </w:p>
          <w:p w:rsidR="00CD14ED" w:rsidRPr="000620C0" w:rsidRDefault="00CD14ED" w:rsidP="00AD0C63">
            <w:pPr>
              <w:tabs>
                <w:tab w:val="left" w:pos="5387"/>
              </w:tabs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D14ED" w:rsidRPr="000620C0" w:rsidRDefault="00CD14ED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620C0">
        <w:rPr>
          <w:rFonts w:ascii="Times New Roman" w:hAnsi="Times New Roman" w:cs="Times New Roman"/>
          <w:b/>
          <w:i/>
          <w:sz w:val="18"/>
          <w:szCs w:val="18"/>
        </w:rPr>
        <w:t xml:space="preserve">Запишите в таблицу выбранные цифры под соответствующими буквами. </w:t>
      </w:r>
    </w:p>
    <w:tbl>
      <w:tblPr>
        <w:tblStyle w:val="a4"/>
        <w:tblW w:w="0" w:type="auto"/>
        <w:tblInd w:w="2376" w:type="dxa"/>
        <w:tblLook w:val="04A0"/>
      </w:tblPr>
      <w:tblGrid>
        <w:gridCol w:w="476"/>
        <w:gridCol w:w="423"/>
        <w:gridCol w:w="457"/>
      </w:tblGrid>
      <w:tr w:rsidR="00CD14ED" w:rsidRPr="000620C0" w:rsidTr="00AD0C63">
        <w:tc>
          <w:tcPr>
            <w:tcW w:w="300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</w:p>
        </w:tc>
        <w:tc>
          <w:tcPr>
            <w:tcW w:w="267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ББ</w:t>
            </w:r>
          </w:p>
        </w:tc>
        <w:tc>
          <w:tcPr>
            <w:tcW w:w="284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20C0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</w:p>
        </w:tc>
      </w:tr>
      <w:tr w:rsidR="00CD14ED" w:rsidRPr="000620C0" w:rsidTr="00AD0C63">
        <w:tc>
          <w:tcPr>
            <w:tcW w:w="300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CD14ED" w:rsidRPr="000620C0" w:rsidRDefault="00CD14ED" w:rsidP="00AD0C63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4ED" w:rsidRPr="003340A1" w:rsidRDefault="00CD14ED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5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Расставьте знаки препинания.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 Укажите цифры, на месте которых в предложении должны стоять </w:t>
      </w:r>
      <w:r w:rsidRPr="003340A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запятые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 xml:space="preserve">Сегодня (1) в Наклонной башне города Невьянска Свердловской области находится филиал историко-архитектурного музея (2) а раньше в ней располагались заводской архив (3) лаборатория и рабочий кабинет (4) промышленника-предпринимателя </w:t>
      </w:r>
      <w:proofErr w:type="spellStart"/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Акинфия</w:t>
      </w:r>
      <w:proofErr w:type="spellEnd"/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 xml:space="preserve"> Демидова. Он построил в этих местах (5) каменный дом для своей семьи (6) а рядом с деревянной Преображенской церковью (7) воздвиг башню-колокольню (8) с девятью мини-этажами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6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1)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СТАРИННЫЙ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 – в имени прилагательном, образованном от имени существительного с основой на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-Н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>, пишется -НН-.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2)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НЕИЗЪЯСНИМЫЙ 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– буква разделительный Ъ пишется после приставки, оканчивающейся на согласный, перед буквой Я.</w:t>
      </w:r>
      <w:proofErr w:type="gramEnd"/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3)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ОБВИНИТЬ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 – в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корне слова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 пишется непроверяемая гласная.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4)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ВЕРТИТ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 – в окончании глагола II спряжения в форме 3-го лица единственного числа пишется окончание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-И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>Т.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5)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ОТРЕЧЬСЯ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(от власти) – на конце глагола в повелительном наклонении после шипящих пишется буква Ь.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Прочитайте текст. Вставьте пропущенные буквы. Укажите все цифры, на месте которых пишется буква </w:t>
      </w:r>
      <w:r w:rsidRPr="003340A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И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:rsidR="003340A1" w:rsidRPr="003340A1" w:rsidRDefault="003340A1" w:rsidP="00CD14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Над головой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в..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(1)</w:t>
      </w:r>
      <w:proofErr w:type="spellStart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дны</w:t>
      </w:r>
      <w:proofErr w:type="spellEnd"/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осыпанные </w:t>
      </w:r>
      <w:proofErr w:type="spellStart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надувш</w:t>
      </w:r>
      <w:proofErr w:type="spellEnd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(2)</w:t>
      </w:r>
      <w:proofErr w:type="spellStart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мися</w:t>
      </w:r>
      <w:proofErr w:type="spellEnd"/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смолистыми почками тонкие ветки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б..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(3)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рёз.</w:t>
      </w:r>
      <w:r w:rsidR="00972BE0" w:rsidRPr="000620C0">
        <w:rPr>
          <w:rFonts w:ascii="Times New Roman" w:eastAsia="Times New Roman" w:hAnsi="Times New Roman" w:cs="Times New Roman"/>
          <w:iCs/>
          <w:sz w:val="18"/>
          <w:szCs w:val="18"/>
        </w:rPr>
        <w:t xml:space="preserve"> Всё больше и 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больше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слыш..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(4)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тся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в </w:t>
      </w:r>
      <w:proofErr w:type="gramStart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л</w:t>
      </w:r>
      <w:proofErr w:type="gramEnd"/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(5)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су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птичь..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(6)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х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голосов.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Нач..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(7)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нают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петь первые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пр..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(8)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летевшие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птиц..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(9)</w:t>
      </w:r>
      <w:r w:rsidRPr="000620C0">
        <w:rPr>
          <w:rFonts w:ascii="Times New Roman" w:eastAsia="Times New Roman" w:hAnsi="Times New Roman" w:cs="Times New Roman"/>
          <w:iCs/>
          <w:sz w:val="18"/>
          <w:szCs w:val="18"/>
        </w:rPr>
        <w:t>,</w:t>
      </w:r>
      <w:r w:rsidRPr="003340A1">
        <w:rPr>
          <w:rFonts w:ascii="Times New Roman" w:eastAsia="Times New Roman" w:hAnsi="Times New Roman" w:cs="Times New Roman"/>
          <w:iCs/>
          <w:sz w:val="18"/>
          <w:szCs w:val="18"/>
        </w:rPr>
        <w:t> токуют в глухих местах тяжёлые глухари.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sz w:val="18"/>
          <w:szCs w:val="18"/>
        </w:rPr>
        <w:t>8</w:t>
      </w:r>
      <w:r w:rsidR="00972BE0" w:rsidRPr="000620C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Раскройте скобки и запишите слово </w:t>
      </w: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«длинный»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в соответствующей форме, соблюдая нормы современного русского литературного языка.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gramStart"/>
      <w:r w:rsidRPr="003340A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У кенгуру задние конечности значительно (длинный) передних.</w:t>
      </w:r>
      <w:proofErr w:type="gramEnd"/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sz w:val="18"/>
          <w:szCs w:val="18"/>
        </w:rPr>
        <w:lastRenderedPageBreak/>
        <w:t>9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Замените словосочетание «хрустальная ваза»,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Прочитайте текст и выполните задания 10–13.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(1)Школьники смотрели на происходящее совершенно спокойно. (2)Они всегда смотрели так, если били кого-то, до кого другим не было никакого дела. (3)И только появление «бесноватой» пробудило в них интерес. (4)Спортивный интерес.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(5)Год назад, когда она переводилась в эту школу, Агния была хрупкой милой девочкой с потрясающими длинными медово-русыми волосами, похожей на принцессу настолько, насколько может быть похожей на принцессу девчонка, не отличающаяся благонравным характером. (6)Но волосы она обстригла и перекрасила в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первую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 же неделю, а со второй она уже записалась в какие-то секции, и теперь язык не поворачивался назвать её «хрупкой». (7) А дралась она, действительно, здорово.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(8)Причём (и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это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 всегда удивляло и учеников, и учителей) она всегда дралась без причины. (9)Вот и в этот раз ввязываться в драку со старшеклассниками причины не было никакой – всего лишь один мальчишка, которого они толкали, не выпуская из круга, забавляясь его беспомощностью.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(10)А мальчишка просто был сердечником, и просто ему уже было плохо, но он никак не мог вырваться.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(11)«Совсем озверели, – налетев со спины, Агния повалила одного из старшеклассников на землю и протянула мальчику руку, – идём!»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(12)Тот, пошатываясь от слабости, шагнул к ней из окружения.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(13)«Агни, наглеешь…» – раздался за его спиной угрожающий шёпот.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(14)И старшеклассник, сплюнув, поднялся с земли.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(15)Агния рывком оттащила мальчика за спину.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(16)«Беги!» – приказала она, оттолкнув его, и шагнула навстречу противникам.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(17)Много раз школьники абсолютно спокойно смотрели на то, как силы покидали её с каждым ударом. (18)Но Агния никогда не сдавалась. (19)Она падала, она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поднималась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 или не могла подняться, но не сдавалась она никогда. (20)Поэтому били её всегда очень жестоко. (21)А в этот раз всё должно быть ещё хуже, наверное.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(22)Старшеклассник с рассечённой губой шагнул к девушке первым, противно ухмыляясь и разминая кулаки. (23)Слышно было, как они </w:t>
      </w:r>
      <w:proofErr w:type="spellStart"/>
      <w:r w:rsidRPr="003340A1">
        <w:rPr>
          <w:rFonts w:ascii="Times New Roman" w:eastAsia="Times New Roman" w:hAnsi="Times New Roman" w:cs="Times New Roman"/>
          <w:sz w:val="18"/>
          <w:szCs w:val="18"/>
        </w:rPr>
        <w:t>похрустывают</w:t>
      </w:r>
      <w:proofErr w:type="spellEnd"/>
      <w:r w:rsidRPr="003340A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(24)Агния только усмехнулась и сбросила кожаную сумку на землю. (25)Всё будет значительно хуже, чем всегда.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(26)Я в милицию звоню! – раздался из-за спин школьников смутно знакомый голос, он дрожал от страха и напряжения. – (27)Я уже звоню! (28)Отойдите от неё!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(29)Щуплый семиклассник Витька с дрожащими от страха губами и полными слёз глазами поднял сотовый телефон над головой. (30)И в первое мгновение школьники усмехнулись, увидев его. (31)Но потом они разглядели в его взгляде нечто, чего не видели прежде. (32) Это была решимость.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(33)Отойдите от неё! – сорвавшись на истерический визг, повторил Витька.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(34)И старшеклассники, переглянувшись, отступили от девушки.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(35)В другой раз.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(36)Больше не ожидалось ничего интересного, и все стали расходиться кто куда.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(37)Посмотрев на Витьку, Агния слабо улыбнулась и провела ладонью ему по голове.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(38)Санька у меня такой же… (39)Смелый.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(40)Я не смелый… – возразил Витька тихо.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– (41)Я сказала: смелый, – повторила Агния. – (42)Потому, что ты взял ответственность на себя в жизни, а не на словах. (43)Настоящую ответственность.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(44)Мальчишка-сердечник, всё еще синий от слабости, смотрел на них мутными глазами и ничего не понимал…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(По Н. </w:t>
      </w:r>
      <w:proofErr w:type="spellStart"/>
      <w:r w:rsidRPr="003340A1">
        <w:rPr>
          <w:rFonts w:ascii="Times New Roman" w:eastAsia="Times New Roman" w:hAnsi="Times New Roman" w:cs="Times New Roman"/>
          <w:sz w:val="18"/>
          <w:szCs w:val="18"/>
        </w:rPr>
        <w:t>Айне</w:t>
      </w:r>
      <w:proofErr w:type="spellEnd"/>
      <w:r w:rsidRPr="003340A1">
        <w:rPr>
          <w:rFonts w:ascii="Times New Roman" w:eastAsia="Times New Roman" w:hAnsi="Times New Roman" w:cs="Times New Roman"/>
          <w:sz w:val="18"/>
          <w:szCs w:val="18"/>
        </w:rPr>
        <w:t>*)</w:t>
      </w:r>
    </w:p>
    <w:p w:rsidR="003340A1" w:rsidRPr="003340A1" w:rsidRDefault="003340A1" w:rsidP="00CD14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* </w:t>
      </w:r>
      <w:proofErr w:type="spellStart"/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>Айна</w:t>
      </w:r>
      <w:proofErr w:type="spellEnd"/>
      <w:r w:rsidRPr="003340A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Нара</w:t>
      </w:r>
      <w:r w:rsidRPr="003340A1">
        <w:rPr>
          <w:rFonts w:ascii="Times New Roman" w:eastAsia="Times New Roman" w:hAnsi="Times New Roman" w:cs="Times New Roman"/>
          <w:sz w:val="18"/>
          <w:szCs w:val="18"/>
        </w:rPr>
        <w:t> – современная детская писательница.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10</w:t>
      </w:r>
      <w:proofErr w:type="gramStart"/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 К</w:t>
      </w:r>
      <w:proofErr w:type="gramEnd"/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акие из высказываний соответствуют содержанию текста? Укажите номера ответов.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1) Школьники пытались остановить драку.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2) Агния не умела драться, но решила заступиться за мальчика-сердечника, которого били старшеклассники.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3) В драках Агния никогда не сдавалась.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4) Мальчик-сердечник пригрозил старшеклассникам, что позвонит в милицию.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5) Смелый тот, кто в трудной ситуации умеет взять ответственность на себя.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11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Укажите варианты ответов, в которых нет </w:t>
      </w:r>
      <w:r w:rsidRPr="003340A1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фразеологизма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 как средства выразительности речи.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1) Они всегда смотрели так, если били кого-то, до кого другим не было никакого дела.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2) Но волосы она обстригла и перекрасила в </w:t>
      </w:r>
      <w:proofErr w:type="gramStart"/>
      <w:r w:rsidRPr="003340A1">
        <w:rPr>
          <w:rFonts w:ascii="Times New Roman" w:eastAsia="Times New Roman" w:hAnsi="Times New Roman" w:cs="Times New Roman"/>
          <w:sz w:val="18"/>
          <w:szCs w:val="18"/>
        </w:rPr>
        <w:t>первую</w:t>
      </w:r>
      <w:proofErr w:type="gramEnd"/>
      <w:r w:rsidRPr="003340A1">
        <w:rPr>
          <w:rFonts w:ascii="Times New Roman" w:eastAsia="Times New Roman" w:hAnsi="Times New Roman" w:cs="Times New Roman"/>
          <w:sz w:val="18"/>
          <w:szCs w:val="18"/>
        </w:rPr>
        <w:t xml:space="preserve"> же неделю, а со второй она уже записалась в какие-то секции, и теперь язык не поворачивался назвать её «хрупкой».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3) Школьники смотрели на происходящее совершенно спокойно.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4) Больше не ожидалось ничего интересного, и все стали расходиться кто куда.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5) И первое мгновение школьники усмехнулись, увидев его.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12</w:t>
      </w:r>
      <w:r w:rsidR="00972BE0" w:rsidRPr="000620C0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В</w:t>
      </w:r>
      <w:r w:rsidRPr="000620C0">
        <w:rPr>
          <w:rFonts w:ascii="Times New Roman" w:eastAsia="Times New Roman" w:hAnsi="Times New Roman" w:cs="Times New Roman"/>
          <w:i/>
          <w:sz w:val="18"/>
          <w:szCs w:val="18"/>
        </w:rPr>
        <w:t> предложениях 15–21</w:t>
      </w:r>
      <w:r w:rsidRPr="003340A1">
        <w:rPr>
          <w:rFonts w:ascii="Times New Roman" w:eastAsia="Times New Roman" w:hAnsi="Times New Roman" w:cs="Times New Roman"/>
          <w:i/>
          <w:sz w:val="18"/>
          <w:szCs w:val="18"/>
        </w:rPr>
        <w:t> найдите синоним к слову «невозмутимо». Выпишите этот синоним.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sz w:val="18"/>
          <w:szCs w:val="18"/>
        </w:rPr>
        <w:t>Часть 3</w:t>
      </w:r>
    </w:p>
    <w:p w:rsidR="003340A1" w:rsidRPr="003340A1" w:rsidRDefault="003340A1" w:rsidP="00CD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3340A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Используя прочитанный текст из части 2, выполните ТОЛЬКО ОДНО из заданий: 13.1, 13.2 или 13.3. Перед написанием сочинения запишите номер выбранного задания: 13.1, 13.2 или 13.3.</w:t>
      </w:r>
    </w:p>
    <w:p w:rsidR="00972BE0" w:rsidRPr="000620C0" w:rsidRDefault="00972BE0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>13.1.Напишите сочинение-рассуждение</w:t>
      </w:r>
      <w:r w:rsidRPr="000620C0">
        <w:rPr>
          <w:rFonts w:ascii="Times New Roman" w:hAnsi="Times New Roman" w:cs="Times New Roman"/>
          <w:sz w:val="18"/>
          <w:szCs w:val="18"/>
        </w:rPr>
        <w:t xml:space="preserve">, раскрывая смысл высказывания современного лингвиста </w:t>
      </w:r>
      <w:r w:rsidR="003C4147" w:rsidRPr="000620C0">
        <w:rPr>
          <w:rFonts w:ascii="Times New Roman" w:hAnsi="Times New Roman" w:cs="Times New Roman"/>
          <w:b/>
          <w:sz w:val="18"/>
          <w:szCs w:val="16"/>
        </w:rPr>
        <w:t xml:space="preserve">Григория Яковлевича </w:t>
      </w:r>
      <w:proofErr w:type="spellStart"/>
      <w:r w:rsidR="003C4147" w:rsidRPr="000620C0">
        <w:rPr>
          <w:rFonts w:ascii="Times New Roman" w:hAnsi="Times New Roman" w:cs="Times New Roman"/>
          <w:b/>
          <w:sz w:val="18"/>
          <w:szCs w:val="16"/>
        </w:rPr>
        <w:t>Солганика</w:t>
      </w:r>
      <w:proofErr w:type="spellEnd"/>
      <w:r w:rsidR="003C4147" w:rsidRPr="000620C0">
        <w:rPr>
          <w:rFonts w:ascii="Times New Roman" w:hAnsi="Times New Roman" w:cs="Times New Roman"/>
          <w:b/>
          <w:sz w:val="18"/>
          <w:szCs w:val="16"/>
        </w:rPr>
        <w:t xml:space="preserve">: </w:t>
      </w:r>
      <w:r w:rsidR="003C4147" w:rsidRPr="000620C0">
        <w:rPr>
          <w:rFonts w:ascii="Times New Roman" w:hAnsi="Times New Roman" w:cs="Times New Roman"/>
          <w:b/>
          <w:i/>
          <w:sz w:val="18"/>
          <w:szCs w:val="16"/>
        </w:rPr>
        <w:t>«Многие слова в русском языке обладают стилистической окраской, то есть не только называют, но и оценивают называемый предмет, выражают связанные с ним эмоции и чувства».</w:t>
      </w:r>
      <w:r w:rsidR="003C4147" w:rsidRPr="000620C0">
        <w:rPr>
          <w:rFonts w:ascii="Times New Roman" w:hAnsi="Times New Roman" w:cs="Times New Roman"/>
          <w:sz w:val="18"/>
          <w:szCs w:val="16"/>
        </w:rPr>
        <w:t xml:space="preserve"> </w:t>
      </w:r>
      <w:r w:rsidRPr="000620C0">
        <w:rPr>
          <w:rFonts w:ascii="Times New Roman" w:hAnsi="Times New Roman" w:cs="Times New Roman"/>
          <w:sz w:val="18"/>
          <w:szCs w:val="18"/>
        </w:rPr>
        <w:t xml:space="preserve">Приведите в сочинении два примера-аргумента из прочитанного текста, подтверждающие Ваши рассуждения. </w:t>
      </w:r>
      <w:r w:rsidRPr="000620C0">
        <w:rPr>
          <w:rFonts w:ascii="Times New Roman" w:hAnsi="Times New Roman" w:cs="Times New Roman"/>
          <w:b/>
          <w:sz w:val="18"/>
          <w:szCs w:val="18"/>
        </w:rPr>
        <w:t>Приводя примеры-аргументы, указывайте номера нужных предложений или применяйте цитирование.</w:t>
      </w:r>
      <w:r w:rsidRPr="000620C0">
        <w:rPr>
          <w:rFonts w:ascii="Times New Roman" w:hAnsi="Times New Roman" w:cs="Times New Roman"/>
          <w:sz w:val="18"/>
          <w:szCs w:val="18"/>
        </w:rPr>
        <w:t xml:space="preserve"> Объём сочинения должен составлять не менее </w:t>
      </w:r>
      <w:r w:rsidRPr="000620C0">
        <w:rPr>
          <w:rFonts w:ascii="Times New Roman" w:hAnsi="Times New Roman" w:cs="Times New Roman"/>
          <w:b/>
          <w:sz w:val="18"/>
          <w:szCs w:val="18"/>
        </w:rPr>
        <w:t>70 слов</w:t>
      </w:r>
      <w:r w:rsidRPr="000620C0">
        <w:rPr>
          <w:rFonts w:ascii="Times New Roman" w:hAnsi="Times New Roman" w:cs="Times New Roman"/>
          <w:sz w:val="18"/>
          <w:szCs w:val="18"/>
        </w:rPr>
        <w:t xml:space="preserve">. Если сочинение представляет собой полностью переписанный или пересказанный исходный </w:t>
      </w:r>
      <w:proofErr w:type="gramStart"/>
      <w:r w:rsidRPr="000620C0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0620C0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972BE0" w:rsidRPr="000620C0" w:rsidRDefault="00972BE0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2BE0" w:rsidRPr="000620C0" w:rsidRDefault="00972BE0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>13.2.Напишите сочинение-рассуждение.</w:t>
      </w:r>
      <w:r w:rsidRPr="000620C0">
        <w:rPr>
          <w:rFonts w:ascii="Times New Roman" w:hAnsi="Times New Roman" w:cs="Times New Roman"/>
          <w:sz w:val="18"/>
          <w:szCs w:val="18"/>
        </w:rPr>
        <w:t xml:space="preserve"> Объясните, как Вы понимаете </w:t>
      </w:r>
      <w:r w:rsidRPr="000620C0">
        <w:rPr>
          <w:rFonts w:ascii="Times New Roman" w:hAnsi="Times New Roman" w:cs="Times New Roman"/>
          <w:b/>
          <w:sz w:val="18"/>
          <w:szCs w:val="18"/>
        </w:rPr>
        <w:t>смысл отрывка текста: «</w:t>
      </w:r>
      <w:r w:rsidR="00CD14ED" w:rsidRPr="003340A1">
        <w:rPr>
          <w:rFonts w:ascii="Times New Roman" w:eastAsia="Times New Roman" w:hAnsi="Times New Roman" w:cs="Times New Roman"/>
          <w:sz w:val="18"/>
          <w:szCs w:val="18"/>
        </w:rPr>
        <w:t>(41)Я сказала: смелый, – повторила Агния. – (42)Потому, что ты взял ответственность на себя в жизни, а не на словах</w:t>
      </w:r>
      <w:r w:rsidRPr="000620C0">
        <w:rPr>
          <w:rFonts w:ascii="Times New Roman" w:hAnsi="Times New Roman" w:cs="Times New Roman"/>
          <w:b/>
          <w:sz w:val="18"/>
          <w:szCs w:val="18"/>
        </w:rPr>
        <w:t>».</w:t>
      </w:r>
      <w:r w:rsidRPr="000620C0">
        <w:rPr>
          <w:rFonts w:ascii="Times New Roman" w:hAnsi="Times New Roman" w:cs="Times New Roman"/>
          <w:sz w:val="18"/>
          <w:szCs w:val="18"/>
        </w:rPr>
        <w:t xml:space="preserve"> Приведите в сочинении </w:t>
      </w:r>
      <w:r w:rsidRPr="000620C0">
        <w:rPr>
          <w:rFonts w:ascii="Times New Roman" w:hAnsi="Times New Roman" w:cs="Times New Roman"/>
          <w:b/>
          <w:sz w:val="18"/>
          <w:szCs w:val="18"/>
        </w:rPr>
        <w:t>два примера-иллюстрации из прочитанного текста, подтверждающие Ваши рассуждения. Приводя примеры-иллюстрации, указывайте номера нужных предложений или применяйте цитирование</w:t>
      </w:r>
      <w:r w:rsidRPr="000620C0">
        <w:rPr>
          <w:rFonts w:ascii="Times New Roman" w:hAnsi="Times New Roman" w:cs="Times New Roman"/>
          <w:sz w:val="18"/>
          <w:szCs w:val="18"/>
        </w:rPr>
        <w:t xml:space="preserve">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0620C0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0620C0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:rsidR="00972BE0" w:rsidRPr="000620C0" w:rsidRDefault="00972BE0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72BE0" w:rsidRPr="000620C0" w:rsidRDefault="00972BE0" w:rsidP="00CD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20C0">
        <w:rPr>
          <w:rFonts w:ascii="Times New Roman" w:hAnsi="Times New Roman" w:cs="Times New Roman"/>
          <w:b/>
          <w:sz w:val="18"/>
          <w:szCs w:val="18"/>
        </w:rPr>
        <w:t xml:space="preserve">13.3.Напишите сочинение-рассуждение на </w:t>
      </w:r>
      <w:proofErr w:type="gramStart"/>
      <w:r w:rsidRPr="000620C0">
        <w:rPr>
          <w:rFonts w:ascii="Times New Roman" w:hAnsi="Times New Roman" w:cs="Times New Roman"/>
          <w:b/>
          <w:sz w:val="18"/>
          <w:szCs w:val="18"/>
        </w:rPr>
        <w:t>тему</w:t>
      </w:r>
      <w:proofErr w:type="gramEnd"/>
      <w:r w:rsidRPr="000620C0">
        <w:rPr>
          <w:rFonts w:ascii="Times New Roman" w:hAnsi="Times New Roman" w:cs="Times New Roman"/>
          <w:b/>
          <w:sz w:val="18"/>
          <w:szCs w:val="18"/>
        </w:rPr>
        <w:t xml:space="preserve"> «В каких ситуациях нужна сила воли?».</w:t>
      </w:r>
      <w:r w:rsidRPr="000620C0">
        <w:rPr>
          <w:rFonts w:ascii="Times New Roman" w:hAnsi="Times New Roman" w:cs="Times New Roman"/>
          <w:sz w:val="18"/>
          <w:szCs w:val="18"/>
        </w:rPr>
        <w:t xml:space="preserve"> Дайте определение понятию </w:t>
      </w:r>
      <w:r w:rsidRPr="000620C0">
        <w:rPr>
          <w:rFonts w:ascii="Times New Roman" w:hAnsi="Times New Roman" w:cs="Times New Roman"/>
          <w:b/>
          <w:sz w:val="18"/>
          <w:szCs w:val="18"/>
        </w:rPr>
        <w:t>СИЛА ВОЛИ</w:t>
      </w:r>
      <w:r w:rsidRPr="000620C0">
        <w:rPr>
          <w:rFonts w:ascii="Times New Roman" w:hAnsi="Times New Roman" w:cs="Times New Roman"/>
          <w:sz w:val="18"/>
          <w:szCs w:val="18"/>
        </w:rPr>
        <w:t xml:space="preserve"> и </w:t>
      </w:r>
      <w:r w:rsidRPr="000620C0">
        <w:rPr>
          <w:rFonts w:ascii="Times New Roman" w:hAnsi="Times New Roman" w:cs="Times New Roman"/>
          <w:b/>
          <w:sz w:val="18"/>
          <w:szCs w:val="18"/>
        </w:rPr>
        <w:t>прокомментируйте его</w:t>
      </w:r>
      <w:r w:rsidRPr="000620C0">
        <w:rPr>
          <w:rFonts w:ascii="Times New Roman" w:hAnsi="Times New Roman" w:cs="Times New Roman"/>
          <w:sz w:val="18"/>
          <w:szCs w:val="18"/>
        </w:rPr>
        <w:t xml:space="preserve">, ответив на вопрос, сформулированный в теме сочинения. Приведите в сочинении два примера-аргумента, подтверждающие Ваши рассуждения: один пример-аргумент приведите из прочитанного текста, а другой – из Вашего жизненного опыта. Приводя пример-аргумент из прочитанного текста, указывайте номера нужных предложений или применяйте цитирование. Объём сочинения должен составлять не менее 70 слов. Если сочинение представляет собой полностью переписанный или пересказанный исходный </w:t>
      </w:r>
      <w:proofErr w:type="gramStart"/>
      <w:r w:rsidRPr="000620C0">
        <w:rPr>
          <w:rFonts w:ascii="Times New Roman" w:hAnsi="Times New Roman" w:cs="Times New Roman"/>
          <w:sz w:val="18"/>
          <w:szCs w:val="18"/>
        </w:rPr>
        <w:t>текст</w:t>
      </w:r>
      <w:proofErr w:type="gramEnd"/>
      <w:r w:rsidRPr="000620C0">
        <w:rPr>
          <w:rFonts w:ascii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нулём баллов. Сочинение пишите аккуратно, разборчивым почерком.</w:t>
      </w: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5"/>
        <w:gridCol w:w="1915"/>
      </w:tblGrid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вариант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 вариант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2 вариант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534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1359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234589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124678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блюдец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длиннее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дорогаизбетона</w:t>
            </w:r>
            <w:proofErr w:type="spellEnd"/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вазаизхрусталя</w:t>
            </w:r>
            <w:proofErr w:type="spellEnd"/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147" w:rsidRPr="000620C0" w:rsidTr="003C4147"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914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напроизволсудьбы</w:t>
            </w:r>
            <w:proofErr w:type="spellEnd"/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0C0">
              <w:rPr>
                <w:rFonts w:ascii="Times New Roman" w:hAnsi="Times New Roman" w:cs="Times New Roman"/>
                <w:b/>
                <w:sz w:val="16"/>
                <w:szCs w:val="16"/>
              </w:rPr>
              <w:t>спокойно</w:t>
            </w:r>
          </w:p>
        </w:tc>
        <w:tc>
          <w:tcPr>
            <w:tcW w:w="1915" w:type="dxa"/>
          </w:tcPr>
          <w:p w:rsidR="003C4147" w:rsidRPr="000620C0" w:rsidRDefault="003C4147" w:rsidP="00972B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910A5" w:rsidRPr="000620C0" w:rsidRDefault="00B910A5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972BE0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340A1" w:rsidRPr="000620C0" w:rsidRDefault="003340A1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BB40B8" w:rsidRPr="000620C0" w:rsidRDefault="00BB40B8" w:rsidP="00A0644A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953DF" w:rsidRPr="000620C0" w:rsidRDefault="006953DF"/>
    <w:sectPr w:rsidR="006953DF" w:rsidRPr="000620C0" w:rsidSect="00CD14ED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854"/>
    <w:multiLevelType w:val="multilevel"/>
    <w:tmpl w:val="26A0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231B2"/>
    <w:multiLevelType w:val="multilevel"/>
    <w:tmpl w:val="5E2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63266"/>
    <w:multiLevelType w:val="multilevel"/>
    <w:tmpl w:val="6FF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A0D6D"/>
    <w:multiLevelType w:val="multilevel"/>
    <w:tmpl w:val="BD4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0644A"/>
    <w:rsid w:val="000620C0"/>
    <w:rsid w:val="00264D3B"/>
    <w:rsid w:val="003340A1"/>
    <w:rsid w:val="003C4147"/>
    <w:rsid w:val="005E5451"/>
    <w:rsid w:val="006953DF"/>
    <w:rsid w:val="00972BE0"/>
    <w:rsid w:val="00A0644A"/>
    <w:rsid w:val="00B00D09"/>
    <w:rsid w:val="00B910A5"/>
    <w:rsid w:val="00BB40B8"/>
    <w:rsid w:val="00CD14ED"/>
    <w:rsid w:val="00D275F0"/>
    <w:rsid w:val="00F7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ED"/>
  </w:style>
  <w:style w:type="paragraph" w:styleId="2">
    <w:name w:val="heading 2"/>
    <w:basedOn w:val="a"/>
    <w:link w:val="20"/>
    <w:uiPriority w:val="9"/>
    <w:qFormat/>
    <w:rsid w:val="00B91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0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B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B910A5"/>
  </w:style>
  <w:style w:type="paragraph" w:customStyle="1" w:styleId="item">
    <w:name w:val="item"/>
    <w:basedOn w:val="a"/>
    <w:rsid w:val="00B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B910A5"/>
  </w:style>
  <w:style w:type="character" w:customStyle="1" w:styleId="answer">
    <w:name w:val="answer"/>
    <w:basedOn w:val="a0"/>
    <w:rsid w:val="00B910A5"/>
  </w:style>
  <w:style w:type="character" w:customStyle="1" w:styleId="tag">
    <w:name w:val="tag"/>
    <w:basedOn w:val="a0"/>
    <w:rsid w:val="00B910A5"/>
  </w:style>
  <w:style w:type="character" w:customStyle="1" w:styleId="nobr">
    <w:name w:val="nobr"/>
    <w:basedOn w:val="a0"/>
    <w:rsid w:val="00B910A5"/>
  </w:style>
  <w:style w:type="paragraph" w:customStyle="1" w:styleId="author">
    <w:name w:val="author"/>
    <w:basedOn w:val="a"/>
    <w:rsid w:val="00B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E5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5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5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7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4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4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0434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6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57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54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1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1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1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744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71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819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2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30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68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41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66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0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6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7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9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6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9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Селиверстова</cp:lastModifiedBy>
  <cp:revision>7</cp:revision>
  <dcterms:created xsi:type="dcterms:W3CDTF">2024-03-14T10:12:00Z</dcterms:created>
  <dcterms:modified xsi:type="dcterms:W3CDTF">2024-03-14T11:48:00Z</dcterms:modified>
</cp:coreProperties>
</file>