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хочу поведать вам историю, которая во многом определила моё отношение к миру.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2)Всякий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когда заходит разговор о людях, хороши они или плохи, я вспоминаю этот случай из детства.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3)Мы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 в деревне.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4)Однажды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отец взял меня в город.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5)Помню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, мы искали обувь и зашли по дороге в книжный магазин.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6)Там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 я увидел книгу.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7)Я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 её в руки, на каждой странице книги были большие картинки.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8)Я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хотел, чтобы отец купил мне эту книгу, но он посмотрел на цену и сказал: «В другой раз купим».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9)Книга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дорогой.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10)Дома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целый вечер говорил только о книге.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11)И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через две недели отец дал мне деньги.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12)Когда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шли к магазину, мне было страшно: а вдруг книга уже продана?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13)Нет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книга лежала на месте.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14)Мы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 в вагон дачного поезда, и все, разумеется, сразу заметили, какую книгу я везу.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15)Многие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пассажиры садились рядом, чтобы посмотреть картинки.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16)Весь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вагон радовался моей покупке, и на полчаса я стал центром внимания.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17)Когда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 отошёл от очередной станции, я поставил книгу на открытое окно и стал смотреть на лес, на поля и луга, которые мелькали за окном.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18)И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вдруг – о ужас!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19)Книга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исчезла между двойными окнами вагона.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20)Ещё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понимая серьёзности положения, я замер и испуганно смотрел на отца, на соседа-лётчика, который пытался достать книгу. (21) Через минуту уже весь вагон помогал нам.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22)А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 бежал, и вот уже скоро наша станция.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23)Я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плакал, не желая выходить из вагона, тогда лётчик обнял меня и сказал: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Ничего. 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24)Поезд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долго будет идти.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25)Мы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обязательно достанем книгу и пришлём тебе.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26)Скажи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мне, где ты живёшь?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27)Я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плакал и не мог говорить.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28)Отец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 лётчику адрес.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29)На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 день, когда отец вернулся с работы, он принёс книгу.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30)Достал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31)Достал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засмеялся отец.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32)Это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та самая книга.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33)Я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на седьмом небе от счастья и </w:t>
      </w:r>
      <w:proofErr w:type="spell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засыпáл</w:t>
      </w:r>
      <w:proofErr w:type="spell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книгой в руках.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34)А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несколько дней пришёл почтальон и принёс нам большой пакет.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35)В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пакете была книга и записка от лётчика: «Я же говорил, что мы достанем её».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36)А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через день опять пришёл почтальон и опять принёс пакет.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37)А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ещё два пакета, и ещё три: семь одинаковых книжек.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38)С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 времени прошло почти 30 лет.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39)Книжки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войну потерялись. (</w:t>
      </w:r>
      <w:proofErr w:type="gram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40)Но</w:t>
      </w:r>
      <w:proofErr w:type="gram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осталось самое главное – хорошая память о людях, которых я не знаю и даже не помню в лицо. (41) Осталась уверенность: бескорыстных и хороших </w:t>
      </w: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людей больше, чем плохих, и жизнь движется вперёд не тем, что в человеке плохого, а тем, что есть в нём хорошего.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В.М. </w:t>
      </w:r>
      <w:proofErr w:type="spellStart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Пескову</w:t>
      </w:r>
      <w:proofErr w:type="spellEnd"/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  <w:r w:rsidRPr="007268C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 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7268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perscript"/>
          <w:lang w:eastAsia="ru-RU"/>
        </w:rPr>
        <w:t> </w:t>
      </w:r>
      <w:r w:rsidRPr="007268C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Песков Василий Михайлович </w:t>
      </w:r>
      <w:r w:rsidRPr="007268C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(1930–2013) – советский писатель, журналист, путешественник.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268CC" w:rsidRPr="007268CC" w:rsidTr="00E314A3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7268CC" w:rsidRPr="007268CC" w:rsidTr="00E314A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68CC" w:rsidRPr="007268CC" w:rsidTr="00E314A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Деньги на книгу с картинками нашлись только через две недели.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Лётчик не сдержал обещание прислать мальчику книгу.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Рассказчик сожалел, что во время войны книги потерялись.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Незнакомые люди, проявившие сочувствие и бескорыстие, надолго остались в памяти рассказчика.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Мальчик стал обладателем семи одинаковых книг.</w:t>
                  </w:r>
                </w:p>
              </w:tc>
            </w:tr>
          </w:tbl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268CC" w:rsidRPr="007268CC" w:rsidTr="00F83341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7268CC" w:rsidRPr="007268CC" w:rsidTr="00E314A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268CC" w:rsidRPr="007268CC" w:rsidTr="00E314A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Весь вагон радовался моей покупке, и на полчаса я стал центром внимания.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Мы сели в вагон дачного поезда, и все, разумеется, сразу заметили, какую книгу я везу.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Книга исчезла между двойными окнами вагона.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Я был на седьмом небе от счастья и </w:t>
                  </w:r>
                  <w:proofErr w:type="spellStart"/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засыпáл</w:t>
                  </w:r>
                  <w:proofErr w:type="spellEnd"/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 книгой в руках.</w:t>
                  </w:r>
                </w:p>
              </w:tc>
            </w:tr>
            <w:tr w:rsidR="007268CC" w:rsidRPr="007268CC" w:rsidTr="00E314A3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F83341" w:rsidRPr="007268CC" w:rsidRDefault="00F83341" w:rsidP="00F833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7268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83341" w:rsidRPr="007268CC" w:rsidRDefault="00F83341" w:rsidP="00F83341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268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поезд бежал, и вот уже скоро наша станция.</w:t>
                  </w:r>
                </w:p>
              </w:tc>
            </w:tr>
          </w:tbl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F83341" w:rsidRPr="007268CC" w:rsidRDefault="00F83341" w:rsidP="00F83341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68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Лексический анализ.</w:t>
      </w:r>
    </w:p>
    <w:p w:rsidR="00F83341" w:rsidRPr="007268CC" w:rsidRDefault="00F83341" w:rsidP="00F83341">
      <w:pPr>
        <w:shd w:val="clear" w:color="auto" w:fill="F0F0F0"/>
        <w:spacing w:before="30" w:after="6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268CC">
        <w:rPr>
          <w:rFonts w:ascii="Times New Roman" w:hAnsi="Times New Roman" w:cs="Times New Roman"/>
          <w:sz w:val="28"/>
          <w:szCs w:val="28"/>
        </w:rPr>
        <w:t>В предложениях 1–7 найдите </w:t>
      </w:r>
      <w:r w:rsidRPr="007268CC">
        <w:rPr>
          <w:rFonts w:ascii="Times New Roman" w:hAnsi="Times New Roman" w:cs="Times New Roman"/>
          <w:b/>
          <w:bCs/>
          <w:sz w:val="28"/>
          <w:szCs w:val="28"/>
        </w:rPr>
        <w:t>антонимы (антонимическую пару)</w:t>
      </w:r>
      <w:r w:rsidRPr="007268CC">
        <w:rPr>
          <w:rFonts w:ascii="Times New Roman" w:hAnsi="Times New Roman" w:cs="Times New Roman"/>
          <w:sz w:val="28"/>
          <w:szCs w:val="28"/>
        </w:rPr>
        <w:t>. Выпишите эти антонимы.</w:t>
      </w: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3341" w:rsidRPr="007268CC" w:rsidRDefault="00F83341" w:rsidP="00F83341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8C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F83341" w:rsidRPr="007268CC" w:rsidRDefault="00F83341" w:rsidP="00F83341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7268CC" w:rsidRPr="007268CC" w:rsidTr="00E314A3">
        <w:trPr>
          <w:tblCellSpacing w:w="15" w:type="dxa"/>
        </w:trPr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Александра Ивановича Горшкова: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«Выразительность – это свойство сказанного или написанного своей смысловой формой привлекать особое внимание читателя, производить на него сильное впечатление»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7268CC" w:rsidRPr="007268CC" w:rsidTr="00E314A3">
        <w:trPr>
          <w:tblCellSpacing w:w="15" w:type="dxa"/>
        </w:trPr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«Осталась уверенность: бескорыстных и хороших людей больше, чем плохих, и жизнь движется вперёд не тем, что в человеке плохого, а тем, что есть в нём хорошего»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7268CC" w:rsidRPr="007268CC" w:rsidTr="00E314A3">
        <w:trPr>
          <w:tblCellSpacing w:w="15" w:type="dxa"/>
        </w:trPr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F83341" w:rsidRPr="007268CC" w:rsidRDefault="00F83341" w:rsidP="00F83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БЕСКОРЫСТНОСТЬ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характеризует человека бескорыстность?»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примера-аргумента, подтверждающих Ваши рассуждения: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7268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Объём сочинения должен составлять не менее 70 слов.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F83341" w:rsidRPr="007268CC" w:rsidRDefault="00F83341" w:rsidP="00F83341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7268CC" w:rsidRDefault="007268CC" w:rsidP="00F833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726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41"/>
    <w:rsid w:val="007268CC"/>
    <w:rsid w:val="00A957B9"/>
    <w:rsid w:val="00B94967"/>
    <w:rsid w:val="00F8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B9ADB-1266-4EA5-944E-088D0C82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83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2023-01-05T13:57:00Z</dcterms:created>
  <dcterms:modified xsi:type="dcterms:W3CDTF">2023-01-08T10:25:00Z</dcterms:modified>
</cp:coreProperties>
</file>